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51" w:rsidRPr="00197651" w:rsidRDefault="00197651" w:rsidP="00197651">
      <w:pPr>
        <w:tabs>
          <w:tab w:val="left" w:pos="6237"/>
        </w:tabs>
        <w:spacing w:line="240" w:lineRule="atLeast"/>
        <w:ind w:left="113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97651">
        <w:rPr>
          <w:rFonts w:ascii="Times New Roman" w:hAnsi="Times New Roman"/>
          <w:b/>
          <w:sz w:val="24"/>
          <w:szCs w:val="24"/>
        </w:rPr>
        <w:t xml:space="preserve">Ville de Rennes </w:t>
      </w:r>
    </w:p>
    <w:p w:rsidR="00F45DBF" w:rsidRPr="00D22D86" w:rsidRDefault="00EF3DB2" w:rsidP="00197651">
      <w:pPr>
        <w:tabs>
          <w:tab w:val="left" w:pos="6237"/>
        </w:tabs>
        <w:spacing w:line="240" w:lineRule="atLeast"/>
        <w:ind w:left="1134"/>
        <w:rPr>
          <w:rFonts w:ascii="Times New Roman" w:hAnsi="Times New Roman"/>
          <w:sz w:val="24"/>
        </w:rPr>
      </w:pPr>
      <w:r w:rsidRPr="00BF371A">
        <w:rPr>
          <w:rFonts w:ascii="Times New Roman" w:hAnsi="Times New Roman"/>
          <w:sz w:val="24"/>
          <w:szCs w:val="24"/>
        </w:rPr>
        <w:t>DJB/</w:t>
      </w:r>
      <w:r w:rsidR="00691DF2">
        <w:rPr>
          <w:rFonts w:ascii="Times New Roman" w:hAnsi="Times New Roman"/>
          <w:sz w:val="24"/>
          <w:szCs w:val="24"/>
        </w:rPr>
        <w:t>IPHS/</w:t>
      </w:r>
      <w:r w:rsidR="006B18E6">
        <w:rPr>
          <w:rFonts w:ascii="Times New Roman" w:hAnsi="Times New Roman"/>
          <w:sz w:val="24"/>
          <w:szCs w:val="24"/>
        </w:rPr>
        <w:t>SM</w:t>
      </w:r>
      <w:r w:rsidR="00691DF2">
        <w:rPr>
          <w:rFonts w:ascii="Times New Roman" w:hAnsi="Times New Roman"/>
          <w:sz w:val="24"/>
          <w:szCs w:val="24"/>
        </w:rPr>
        <w:t>/LT</w:t>
      </w:r>
      <w:r w:rsidR="00F45DBF">
        <w:rPr>
          <w:rFonts w:ascii="Times New Roman" w:hAnsi="Times New Roman"/>
          <w:sz w:val="24"/>
        </w:rPr>
        <w:tab/>
        <w:t>(</w:t>
      </w:r>
      <w:r w:rsidR="00197651">
        <w:rPr>
          <w:rFonts w:ascii="Times New Roman" w:hAnsi="Times New Roman"/>
          <w:sz w:val="24"/>
          <w:u w:val="single"/>
        </w:rPr>
        <w:t xml:space="preserve">Séance </w:t>
      </w:r>
      <w:r w:rsidR="00F45DBF" w:rsidRPr="009C036F">
        <w:rPr>
          <w:rFonts w:ascii="Times New Roman" w:hAnsi="Times New Roman"/>
          <w:sz w:val="24"/>
          <w:u w:val="single"/>
        </w:rPr>
        <w:t>du</w:t>
      </w:r>
      <w:r w:rsidR="006B18E6">
        <w:rPr>
          <w:rFonts w:ascii="Times New Roman" w:hAnsi="Times New Roman"/>
          <w:sz w:val="24"/>
          <w:u w:val="single"/>
        </w:rPr>
        <w:t xml:space="preserve"> </w:t>
      </w:r>
      <w:r w:rsidR="001F6B1C">
        <w:rPr>
          <w:rFonts w:ascii="Times New Roman" w:hAnsi="Times New Roman"/>
          <w:sz w:val="24"/>
          <w:u w:val="single"/>
        </w:rPr>
        <w:t>3</w:t>
      </w:r>
      <w:r w:rsidR="00664328">
        <w:rPr>
          <w:rFonts w:ascii="Times New Roman" w:hAnsi="Times New Roman"/>
          <w:sz w:val="24"/>
          <w:u w:val="single"/>
        </w:rPr>
        <w:t xml:space="preserve"> février 2020</w:t>
      </w:r>
      <w:r w:rsidR="00EC0558" w:rsidRPr="00EC0558">
        <w:rPr>
          <w:rFonts w:ascii="Times New Roman" w:hAnsi="Times New Roman"/>
          <w:sz w:val="24"/>
          <w:u w:val="single"/>
        </w:rPr>
        <w:t>)</w:t>
      </w:r>
    </w:p>
    <w:p w:rsidR="00BA0F9E" w:rsidRDefault="00BA0F9E" w:rsidP="00197651">
      <w:pPr>
        <w:pStyle w:val="Corpsdetexte23"/>
        <w:ind w:left="1134" w:firstLine="0"/>
      </w:pPr>
    </w:p>
    <w:p w:rsidR="00F45DBF" w:rsidRPr="00495825" w:rsidRDefault="00500AA7" w:rsidP="00197651">
      <w:pPr>
        <w:pStyle w:val="Corpsdetexte23"/>
        <w:ind w:left="1134" w:firstLine="0"/>
      </w:pPr>
      <w:r>
        <w:t>Sports</w:t>
      </w:r>
      <w:r w:rsidR="00197651">
        <w:t xml:space="preserve"> et jeunesse</w:t>
      </w:r>
      <w:r>
        <w:t xml:space="preserve"> </w:t>
      </w:r>
      <w:r w:rsidR="00041697" w:rsidRPr="00090DF3">
        <w:t>-</w:t>
      </w:r>
      <w:r w:rsidR="00041697">
        <w:t xml:space="preserve"> </w:t>
      </w:r>
      <w:r w:rsidR="00664328">
        <w:t xml:space="preserve">Stade </w:t>
      </w:r>
      <w:proofErr w:type="spellStart"/>
      <w:r w:rsidR="00664328">
        <w:t>Courtemanche</w:t>
      </w:r>
      <w:proofErr w:type="spellEnd"/>
      <w:r w:rsidR="00664328">
        <w:t xml:space="preserve"> </w:t>
      </w:r>
      <w:r w:rsidR="004025A3">
        <w:t xml:space="preserve">- </w:t>
      </w:r>
      <w:r>
        <w:t>Rénovation de la piste d’athlétisme</w:t>
      </w:r>
      <w:r w:rsidR="00EF3DB2">
        <w:t xml:space="preserve"> </w:t>
      </w:r>
      <w:r>
        <w:t>–</w:t>
      </w:r>
      <w:r w:rsidR="008026F4">
        <w:t xml:space="preserve"> </w:t>
      </w:r>
      <w:r w:rsidR="00197651">
        <w:t>Programme</w:t>
      </w:r>
    </w:p>
    <w:p w:rsidR="00F45DBF" w:rsidRPr="00AC648F" w:rsidRDefault="00F45DBF">
      <w:pPr>
        <w:tabs>
          <w:tab w:val="center" w:pos="5387"/>
        </w:tabs>
        <w:spacing w:line="240" w:lineRule="atLeast"/>
        <w:ind w:left="1276" w:firstLine="1134"/>
        <w:rPr>
          <w:rFonts w:ascii="Times New Roman" w:hAnsi="Times New Roman"/>
          <w:sz w:val="24"/>
        </w:rPr>
      </w:pPr>
      <w:r w:rsidRPr="00495825">
        <w:rPr>
          <w:rFonts w:ascii="Times New Roman" w:hAnsi="Times New Roman"/>
          <w:sz w:val="24"/>
        </w:rPr>
        <w:tab/>
        <w:t>_________</w:t>
      </w:r>
    </w:p>
    <w:p w:rsidR="005C0D22" w:rsidRDefault="005C0D22" w:rsidP="0039721E">
      <w:pPr>
        <w:spacing w:line="240" w:lineRule="atLeast"/>
        <w:ind w:left="1134" w:firstLine="1134"/>
        <w:rPr>
          <w:rFonts w:ascii="Times New Roman" w:hAnsi="Times New Roman"/>
          <w:sz w:val="24"/>
        </w:rPr>
      </w:pPr>
    </w:p>
    <w:p w:rsidR="00500AA7" w:rsidRPr="00CA3461" w:rsidRDefault="00130472" w:rsidP="00500AA7">
      <w:pPr>
        <w:spacing w:line="240" w:lineRule="atLeast"/>
        <w:ind w:left="1134" w:firstLine="1134"/>
        <w:jc w:val="both"/>
        <w:rPr>
          <w:rFonts w:ascii="Times New Roman" w:hAnsi="Times New Roman"/>
          <w:color w:val="548DD4" w:themeColor="text2" w:themeTint="99"/>
          <w:sz w:val="24"/>
        </w:rPr>
      </w:pPr>
      <w:r>
        <w:rPr>
          <w:rFonts w:ascii="Times New Roman" w:hAnsi="Times New Roman"/>
          <w:color w:val="548DD4" w:themeColor="text2" w:themeTint="99"/>
          <w:sz w:val="24"/>
        </w:rPr>
        <w:t>VD du 10</w:t>
      </w:r>
      <w:r w:rsidR="00CA3461" w:rsidRPr="00CA3461">
        <w:rPr>
          <w:rFonts w:ascii="Times New Roman" w:hAnsi="Times New Roman"/>
          <w:color w:val="548DD4" w:themeColor="text2" w:themeTint="99"/>
          <w:sz w:val="24"/>
        </w:rPr>
        <w:t>/01/2020</w:t>
      </w:r>
    </w:p>
    <w:p w:rsidR="00500AA7" w:rsidRPr="00500AA7" w:rsidRDefault="00500AA7" w:rsidP="00500AA7">
      <w:pPr>
        <w:spacing w:line="240" w:lineRule="atLeast"/>
        <w:ind w:left="7362" w:firstLine="1134"/>
        <w:jc w:val="both"/>
        <w:rPr>
          <w:rFonts w:ascii="Times New Roman" w:hAnsi="Times New Roman"/>
          <w:sz w:val="24"/>
        </w:rPr>
      </w:pPr>
      <w:r w:rsidRPr="00500AA7">
        <w:rPr>
          <w:rFonts w:ascii="Times New Roman" w:hAnsi="Times New Roman"/>
          <w:sz w:val="24"/>
        </w:rPr>
        <w:t>Rapport,</w:t>
      </w:r>
    </w:p>
    <w:p w:rsidR="004025A3" w:rsidRDefault="004025A3" w:rsidP="00500AA7">
      <w:pPr>
        <w:spacing w:line="240" w:lineRule="atLeast"/>
        <w:ind w:left="1134" w:firstLine="1134"/>
        <w:jc w:val="both"/>
        <w:rPr>
          <w:rFonts w:ascii="Times New Roman" w:hAnsi="Times New Roman"/>
          <w:sz w:val="24"/>
        </w:rPr>
      </w:pPr>
    </w:p>
    <w:p w:rsidR="00104446" w:rsidRDefault="00500AA7" w:rsidP="00197651">
      <w:pPr>
        <w:spacing w:after="240"/>
        <w:ind w:left="1134" w:firstLine="1134"/>
        <w:rPr>
          <w:rFonts w:ascii="Times New Roman" w:hAnsi="Times New Roman"/>
          <w:sz w:val="24"/>
        </w:rPr>
      </w:pPr>
      <w:r w:rsidRPr="00500AA7">
        <w:rPr>
          <w:rFonts w:ascii="Times New Roman" w:hAnsi="Times New Roman"/>
          <w:sz w:val="24"/>
        </w:rPr>
        <w:t xml:space="preserve">Le </w:t>
      </w:r>
      <w:r>
        <w:rPr>
          <w:rFonts w:ascii="Times New Roman" w:hAnsi="Times New Roman"/>
          <w:sz w:val="24"/>
        </w:rPr>
        <w:t xml:space="preserve">stade </w:t>
      </w:r>
      <w:r w:rsidRPr="00500AA7">
        <w:rPr>
          <w:rFonts w:ascii="Times New Roman" w:hAnsi="Times New Roman"/>
          <w:sz w:val="24"/>
        </w:rPr>
        <w:t>de Courtemanche, si</w:t>
      </w:r>
      <w:r>
        <w:rPr>
          <w:rFonts w:ascii="Times New Roman" w:hAnsi="Times New Roman"/>
          <w:sz w:val="24"/>
        </w:rPr>
        <w:t xml:space="preserve">s </w:t>
      </w:r>
      <w:r w:rsidRPr="00500AA7">
        <w:rPr>
          <w:rFonts w:ascii="Times New Roman" w:hAnsi="Times New Roman"/>
          <w:sz w:val="24"/>
        </w:rPr>
        <w:t>13 rue Zacharie Roussin</w:t>
      </w:r>
      <w:r w:rsidR="00664328">
        <w:rPr>
          <w:rFonts w:ascii="Times New Roman" w:hAnsi="Times New Roman"/>
          <w:sz w:val="24"/>
        </w:rPr>
        <w:t>,</w:t>
      </w:r>
      <w:r w:rsidRPr="00500AA7">
        <w:rPr>
          <w:rFonts w:ascii="Times New Roman" w:hAnsi="Times New Roman"/>
          <w:sz w:val="24"/>
        </w:rPr>
        <w:t xml:space="preserve"> </w:t>
      </w:r>
      <w:r w:rsidR="00104446" w:rsidRPr="00500AA7">
        <w:rPr>
          <w:rFonts w:ascii="Times New Roman" w:hAnsi="Times New Roman"/>
          <w:sz w:val="24"/>
        </w:rPr>
        <w:t>est composé de différents équipements dont une piste d'athlétisme</w:t>
      </w:r>
      <w:r w:rsidR="00104446">
        <w:rPr>
          <w:rFonts w:ascii="Times New Roman" w:hAnsi="Times New Roman"/>
          <w:sz w:val="24"/>
        </w:rPr>
        <w:t>.</w:t>
      </w:r>
    </w:p>
    <w:p w:rsidR="00104446" w:rsidRDefault="00793118" w:rsidP="00197651">
      <w:pPr>
        <w:spacing w:after="240"/>
        <w:ind w:left="1134" w:firstLine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Cette </w:t>
      </w:r>
      <w:r w:rsidR="006B18E6">
        <w:rPr>
          <w:rFonts w:ascii="Times New Roman" w:hAnsi="Times New Roman"/>
          <w:sz w:val="24"/>
        </w:rPr>
        <w:t>infrastructure sportive</w:t>
      </w:r>
      <w:r w:rsidR="004025A3">
        <w:rPr>
          <w:rFonts w:ascii="Times New Roman" w:hAnsi="Times New Roman"/>
          <w:sz w:val="24"/>
        </w:rPr>
        <w:t xml:space="preserve">, datant de 1950, </w:t>
      </w:r>
      <w:r w:rsidR="00104446">
        <w:rPr>
          <w:rFonts w:ascii="Times New Roman" w:hAnsi="Times New Roman"/>
          <w:sz w:val="24"/>
        </w:rPr>
        <w:t xml:space="preserve">a été </w:t>
      </w:r>
      <w:r w:rsidR="006B18E6">
        <w:rPr>
          <w:rFonts w:ascii="Times New Roman" w:hAnsi="Times New Roman"/>
          <w:sz w:val="24"/>
        </w:rPr>
        <w:t>modernisée</w:t>
      </w:r>
      <w:r w:rsidR="00104446">
        <w:rPr>
          <w:rFonts w:ascii="Times New Roman" w:hAnsi="Times New Roman"/>
          <w:sz w:val="24"/>
        </w:rPr>
        <w:t xml:space="preserve"> en 1989 avec une mise en conformité </w:t>
      </w:r>
      <w:r w:rsidR="00664328">
        <w:rPr>
          <w:rFonts w:ascii="Times New Roman" w:hAnsi="Times New Roman"/>
          <w:sz w:val="24"/>
        </w:rPr>
        <w:t xml:space="preserve">pour </w:t>
      </w:r>
      <w:r w:rsidR="00104446">
        <w:rPr>
          <w:rFonts w:ascii="Times New Roman" w:hAnsi="Times New Roman"/>
          <w:sz w:val="24"/>
        </w:rPr>
        <w:t xml:space="preserve">le </w:t>
      </w:r>
      <w:r w:rsidR="004025A3">
        <w:rPr>
          <w:rFonts w:ascii="Times New Roman" w:hAnsi="Times New Roman"/>
          <w:sz w:val="24"/>
        </w:rPr>
        <w:t xml:space="preserve">niveau de </w:t>
      </w:r>
      <w:r w:rsidR="00104446">
        <w:rPr>
          <w:rFonts w:ascii="Times New Roman" w:hAnsi="Times New Roman"/>
          <w:sz w:val="24"/>
        </w:rPr>
        <w:t xml:space="preserve">compétition nationale et la pose d’un revêtement synthétique. </w:t>
      </w:r>
    </w:p>
    <w:p w:rsidR="009E6D26" w:rsidRDefault="006B18E6" w:rsidP="00197651">
      <w:pPr>
        <w:spacing w:after="240"/>
        <w:ind w:left="1134" w:firstLine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L’anneau de</w:t>
      </w:r>
      <w:r w:rsidR="00500AA7" w:rsidRPr="00500AA7">
        <w:rPr>
          <w:rFonts w:ascii="Times New Roman" w:hAnsi="Times New Roman"/>
          <w:sz w:val="24"/>
        </w:rPr>
        <w:t xml:space="preserve"> 400 mètres</w:t>
      </w:r>
      <w:r>
        <w:rPr>
          <w:rFonts w:ascii="Times New Roman" w:hAnsi="Times New Roman"/>
          <w:sz w:val="24"/>
        </w:rPr>
        <w:t xml:space="preserve"> et la ligne droit</w:t>
      </w:r>
      <w:r w:rsidR="004025A3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sont </w:t>
      </w:r>
      <w:r w:rsidR="00793118">
        <w:rPr>
          <w:rFonts w:ascii="Times New Roman" w:hAnsi="Times New Roman"/>
          <w:sz w:val="24"/>
        </w:rPr>
        <w:t>dotés</w:t>
      </w:r>
      <w:r>
        <w:rPr>
          <w:rFonts w:ascii="Times New Roman" w:hAnsi="Times New Roman"/>
          <w:sz w:val="24"/>
        </w:rPr>
        <w:t xml:space="preserve"> de huit </w:t>
      </w:r>
      <w:r w:rsidR="00500AA7" w:rsidRPr="00500AA7">
        <w:rPr>
          <w:rFonts w:ascii="Times New Roman" w:hAnsi="Times New Roman"/>
          <w:sz w:val="24"/>
        </w:rPr>
        <w:t>couloirs</w:t>
      </w:r>
      <w:r>
        <w:rPr>
          <w:rFonts w:ascii="Times New Roman" w:hAnsi="Times New Roman"/>
          <w:sz w:val="24"/>
        </w:rPr>
        <w:t xml:space="preserve">. Les ateliers d’athlétisme requis pour les épreuves </w:t>
      </w:r>
      <w:r w:rsidR="00664328"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z w:val="24"/>
        </w:rPr>
        <w:t xml:space="preserve"> course</w:t>
      </w:r>
      <w:r w:rsidR="00DF762F">
        <w:rPr>
          <w:rFonts w:ascii="Times New Roman" w:hAnsi="Times New Roman"/>
          <w:sz w:val="24"/>
        </w:rPr>
        <w:t>s</w:t>
      </w:r>
      <w:r w:rsidRPr="004025A3">
        <w:rPr>
          <w:rFonts w:ascii="Times New Roman" w:hAnsi="Times New Roman"/>
          <w:sz w:val="24"/>
        </w:rPr>
        <w:t xml:space="preserve"> (sprint, fond, demi-fond, steeple,</w:t>
      </w:r>
      <w:r>
        <w:rPr>
          <w:rFonts w:ascii="Times New Roman" w:hAnsi="Times New Roman"/>
          <w:sz w:val="24"/>
        </w:rPr>
        <w:t>..</w:t>
      </w:r>
      <w:r w:rsidR="009E6D26">
        <w:rPr>
          <w:rFonts w:ascii="Times New Roman" w:hAnsi="Times New Roman"/>
          <w:sz w:val="24"/>
        </w:rPr>
        <w:t>)</w:t>
      </w:r>
      <w:r w:rsidR="00664328">
        <w:rPr>
          <w:rFonts w:ascii="Times New Roman" w:hAnsi="Times New Roman"/>
          <w:sz w:val="24"/>
        </w:rPr>
        <w:t xml:space="preserve"> </w:t>
      </w:r>
      <w:r w:rsidR="000D5506">
        <w:rPr>
          <w:rFonts w:ascii="Times New Roman" w:hAnsi="Times New Roman"/>
          <w:sz w:val="24"/>
        </w:rPr>
        <w:t xml:space="preserve">de </w:t>
      </w:r>
      <w:r w:rsidR="00664328">
        <w:rPr>
          <w:rFonts w:ascii="Times New Roman" w:hAnsi="Times New Roman"/>
          <w:sz w:val="24"/>
        </w:rPr>
        <w:t>sauts</w:t>
      </w:r>
      <w:r w:rsidR="000D5506">
        <w:rPr>
          <w:rFonts w:ascii="Times New Roman" w:hAnsi="Times New Roman"/>
          <w:sz w:val="24"/>
        </w:rPr>
        <w:t xml:space="preserve"> (longueur, </w:t>
      </w:r>
      <w:r w:rsidR="000D5506" w:rsidRPr="004025A3">
        <w:rPr>
          <w:rFonts w:ascii="Times New Roman" w:hAnsi="Times New Roman"/>
          <w:sz w:val="24"/>
        </w:rPr>
        <w:t>hauteur,</w:t>
      </w:r>
      <w:r w:rsidR="000D5506">
        <w:rPr>
          <w:rFonts w:ascii="Times New Roman" w:hAnsi="Times New Roman"/>
          <w:sz w:val="24"/>
        </w:rPr>
        <w:t xml:space="preserve"> triple saut et</w:t>
      </w:r>
      <w:r w:rsidR="000D5506" w:rsidRPr="004025A3">
        <w:rPr>
          <w:rFonts w:ascii="Times New Roman" w:hAnsi="Times New Roman"/>
          <w:sz w:val="24"/>
        </w:rPr>
        <w:t xml:space="preserve"> perche</w:t>
      </w:r>
      <w:r w:rsidR="000D5506">
        <w:rPr>
          <w:rFonts w:ascii="Times New Roman" w:hAnsi="Times New Roman"/>
          <w:sz w:val="24"/>
        </w:rPr>
        <w:t>) et de</w:t>
      </w:r>
      <w:r>
        <w:rPr>
          <w:rFonts w:ascii="Times New Roman" w:hAnsi="Times New Roman"/>
          <w:sz w:val="24"/>
        </w:rPr>
        <w:t xml:space="preserve"> lancers </w:t>
      </w:r>
      <w:r w:rsidR="00DF762F">
        <w:rPr>
          <w:rFonts w:ascii="Times New Roman" w:hAnsi="Times New Roman"/>
          <w:sz w:val="24"/>
        </w:rPr>
        <w:t>(</w:t>
      </w:r>
      <w:r w:rsidR="00DF762F" w:rsidRPr="004025A3">
        <w:rPr>
          <w:rFonts w:ascii="Times New Roman" w:hAnsi="Times New Roman"/>
          <w:sz w:val="24"/>
        </w:rPr>
        <w:t>p</w:t>
      </w:r>
      <w:r w:rsidR="00DF762F">
        <w:rPr>
          <w:rFonts w:ascii="Times New Roman" w:hAnsi="Times New Roman"/>
          <w:sz w:val="24"/>
        </w:rPr>
        <w:t>oids, disque, marteau, javelot</w:t>
      </w:r>
      <w:r w:rsidR="00DF762F" w:rsidRPr="004025A3">
        <w:rPr>
          <w:rFonts w:ascii="Times New Roman" w:hAnsi="Times New Roman"/>
          <w:sz w:val="24"/>
        </w:rPr>
        <w:t>)</w:t>
      </w:r>
      <w:r w:rsidR="00DF762F">
        <w:rPr>
          <w:rFonts w:ascii="Times New Roman" w:hAnsi="Times New Roman"/>
          <w:sz w:val="24"/>
        </w:rPr>
        <w:t xml:space="preserve"> </w:t>
      </w:r>
      <w:r w:rsidR="00793118">
        <w:rPr>
          <w:rFonts w:ascii="Times New Roman" w:hAnsi="Times New Roman"/>
          <w:sz w:val="24"/>
        </w:rPr>
        <w:t>sont présents</w:t>
      </w:r>
      <w:r w:rsidR="009E6D26">
        <w:rPr>
          <w:rFonts w:ascii="Times New Roman" w:hAnsi="Times New Roman"/>
          <w:sz w:val="24"/>
        </w:rPr>
        <w:t>.</w:t>
      </w:r>
    </w:p>
    <w:p w:rsidR="00500AA7" w:rsidRDefault="009E6D26" w:rsidP="00197651">
      <w:pPr>
        <w:spacing w:after="240"/>
        <w:ind w:left="1134" w:firstLine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L’équipement est utilisé</w:t>
      </w:r>
      <w:r w:rsidR="00500AA7" w:rsidRPr="00500AA7">
        <w:rPr>
          <w:rFonts w:ascii="Times New Roman" w:hAnsi="Times New Roman"/>
          <w:sz w:val="24"/>
        </w:rPr>
        <w:t xml:space="preserve"> </w:t>
      </w:r>
      <w:r w:rsidR="00793118" w:rsidRPr="00500AA7">
        <w:rPr>
          <w:rFonts w:ascii="Times New Roman" w:hAnsi="Times New Roman"/>
          <w:sz w:val="24"/>
        </w:rPr>
        <w:t xml:space="preserve">pour l'éducation physique et sportive </w:t>
      </w:r>
      <w:r w:rsidR="00500AA7" w:rsidRPr="00500AA7">
        <w:rPr>
          <w:rFonts w:ascii="Times New Roman" w:hAnsi="Times New Roman"/>
          <w:sz w:val="24"/>
        </w:rPr>
        <w:t xml:space="preserve">par </w:t>
      </w:r>
      <w:r w:rsidR="00DF762F">
        <w:rPr>
          <w:rFonts w:ascii="Times New Roman" w:hAnsi="Times New Roman"/>
          <w:sz w:val="24"/>
        </w:rPr>
        <w:t xml:space="preserve">les universités, </w:t>
      </w:r>
      <w:r w:rsidR="00500AA7" w:rsidRPr="00500AA7">
        <w:rPr>
          <w:rFonts w:ascii="Times New Roman" w:hAnsi="Times New Roman"/>
          <w:sz w:val="24"/>
        </w:rPr>
        <w:t>les établissements scolaires, essentiell</w:t>
      </w:r>
      <w:r w:rsidR="004025A3">
        <w:rPr>
          <w:rFonts w:ascii="Times New Roman" w:hAnsi="Times New Roman"/>
          <w:sz w:val="24"/>
        </w:rPr>
        <w:t>ement du second degré</w:t>
      </w:r>
      <w:r w:rsidR="008273A7">
        <w:rPr>
          <w:rFonts w:ascii="Times New Roman" w:hAnsi="Times New Roman"/>
          <w:sz w:val="24"/>
        </w:rPr>
        <w:t>,</w:t>
      </w:r>
      <w:r w:rsidR="004025A3">
        <w:rPr>
          <w:rFonts w:ascii="Times New Roman" w:hAnsi="Times New Roman"/>
          <w:sz w:val="24"/>
        </w:rPr>
        <w:t xml:space="preserve"> et </w:t>
      </w:r>
      <w:r w:rsidR="00500AA7" w:rsidRPr="00500AA7">
        <w:rPr>
          <w:rFonts w:ascii="Times New Roman" w:hAnsi="Times New Roman"/>
          <w:sz w:val="24"/>
        </w:rPr>
        <w:t>les</w:t>
      </w:r>
      <w:r w:rsidR="00500AA7">
        <w:rPr>
          <w:rFonts w:ascii="Times New Roman" w:hAnsi="Times New Roman"/>
          <w:sz w:val="24"/>
        </w:rPr>
        <w:t xml:space="preserve"> </w:t>
      </w:r>
      <w:r w:rsidR="00500AA7" w:rsidRPr="00500AA7">
        <w:rPr>
          <w:rFonts w:ascii="Times New Roman" w:hAnsi="Times New Roman"/>
          <w:sz w:val="24"/>
        </w:rPr>
        <w:t>associations</w:t>
      </w:r>
      <w:r w:rsidR="00DF762F">
        <w:rPr>
          <w:rFonts w:ascii="Times New Roman" w:hAnsi="Times New Roman"/>
          <w:sz w:val="24"/>
        </w:rPr>
        <w:t xml:space="preserve"> sportives</w:t>
      </w:r>
      <w:r w:rsidR="00500AA7" w:rsidRPr="00500AA7">
        <w:rPr>
          <w:rFonts w:ascii="Times New Roman" w:hAnsi="Times New Roman"/>
          <w:sz w:val="24"/>
        </w:rPr>
        <w:t xml:space="preserve"> </w:t>
      </w:r>
      <w:r w:rsidR="004025A3">
        <w:rPr>
          <w:rFonts w:ascii="Times New Roman" w:hAnsi="Times New Roman"/>
          <w:sz w:val="24"/>
        </w:rPr>
        <w:t xml:space="preserve">pour </w:t>
      </w:r>
      <w:r w:rsidR="00500AA7" w:rsidRPr="00500AA7">
        <w:rPr>
          <w:rFonts w:ascii="Times New Roman" w:hAnsi="Times New Roman"/>
          <w:sz w:val="24"/>
        </w:rPr>
        <w:t>les entraînements, les compétitions, ainsi que pour le déroulement d'épreuves dans le cadre de concours et</w:t>
      </w:r>
      <w:r w:rsidR="00500AA7">
        <w:rPr>
          <w:rFonts w:ascii="Times New Roman" w:hAnsi="Times New Roman"/>
          <w:sz w:val="24"/>
        </w:rPr>
        <w:t xml:space="preserve"> </w:t>
      </w:r>
      <w:r w:rsidR="00500AA7" w:rsidRPr="00500AA7">
        <w:rPr>
          <w:rFonts w:ascii="Times New Roman" w:hAnsi="Times New Roman"/>
          <w:sz w:val="24"/>
        </w:rPr>
        <w:t>d'examens.</w:t>
      </w:r>
    </w:p>
    <w:p w:rsidR="00036634" w:rsidRDefault="009E6D26" w:rsidP="00197651">
      <w:pPr>
        <w:spacing w:after="240"/>
        <w:ind w:left="1134" w:firstLine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 vieillissement </w:t>
      </w:r>
      <w:r w:rsidR="00036634">
        <w:rPr>
          <w:rFonts w:ascii="Times New Roman" w:hAnsi="Times New Roman"/>
          <w:sz w:val="24"/>
        </w:rPr>
        <w:t>constaté</w:t>
      </w:r>
      <w:r>
        <w:rPr>
          <w:rFonts w:ascii="Times New Roman" w:hAnsi="Times New Roman"/>
          <w:sz w:val="24"/>
        </w:rPr>
        <w:t xml:space="preserve"> de la piste et ses équipements conduit à proposer la </w:t>
      </w:r>
      <w:r w:rsidR="00500AA7" w:rsidRPr="00500AA7">
        <w:rPr>
          <w:rFonts w:ascii="Times New Roman" w:hAnsi="Times New Roman"/>
          <w:sz w:val="24"/>
        </w:rPr>
        <w:t xml:space="preserve">rénovation </w:t>
      </w:r>
      <w:r>
        <w:rPr>
          <w:rFonts w:ascii="Times New Roman" w:hAnsi="Times New Roman"/>
          <w:sz w:val="24"/>
        </w:rPr>
        <w:t>complète</w:t>
      </w:r>
      <w:r w:rsidR="00036634">
        <w:rPr>
          <w:rFonts w:ascii="Times New Roman" w:hAnsi="Times New Roman"/>
          <w:sz w:val="24"/>
        </w:rPr>
        <w:t xml:space="preserve"> de l’infrastructure sportive</w:t>
      </w:r>
      <w:r>
        <w:rPr>
          <w:rFonts w:ascii="Times New Roman" w:hAnsi="Times New Roman"/>
          <w:sz w:val="24"/>
        </w:rPr>
        <w:t xml:space="preserve"> </w:t>
      </w:r>
      <w:r w:rsidR="00500AA7" w:rsidRPr="00500AA7">
        <w:rPr>
          <w:rFonts w:ascii="Times New Roman" w:hAnsi="Times New Roman"/>
          <w:sz w:val="24"/>
        </w:rPr>
        <w:t>ainsi qu</w:t>
      </w:r>
      <w:r w:rsidR="00036634">
        <w:rPr>
          <w:rFonts w:ascii="Times New Roman" w:hAnsi="Times New Roman"/>
          <w:sz w:val="24"/>
        </w:rPr>
        <w:t xml:space="preserve">e sa mise en conformité avec le règlement des installations et des matériels techniques fixes </w:t>
      </w:r>
      <w:r w:rsidR="000D5506">
        <w:rPr>
          <w:rFonts w:ascii="Times New Roman" w:hAnsi="Times New Roman"/>
          <w:sz w:val="24"/>
        </w:rPr>
        <w:t>de</w:t>
      </w:r>
      <w:r w:rsidR="000D5506" w:rsidRPr="00036634">
        <w:rPr>
          <w:rFonts w:ascii="Times New Roman" w:hAnsi="Times New Roman"/>
          <w:sz w:val="24"/>
        </w:rPr>
        <w:t xml:space="preserve"> la Fédération Française</w:t>
      </w:r>
      <w:r w:rsidR="000D5506">
        <w:rPr>
          <w:rFonts w:ascii="Times New Roman" w:hAnsi="Times New Roman"/>
          <w:sz w:val="24"/>
        </w:rPr>
        <w:t xml:space="preserve"> </w:t>
      </w:r>
      <w:r w:rsidR="000D5506" w:rsidRPr="00036634">
        <w:rPr>
          <w:rFonts w:ascii="Times New Roman" w:hAnsi="Times New Roman"/>
          <w:sz w:val="24"/>
        </w:rPr>
        <w:t>d'Athlétisme (FFA)</w:t>
      </w:r>
      <w:r w:rsidR="000D5506">
        <w:rPr>
          <w:rFonts w:ascii="Times New Roman" w:hAnsi="Times New Roman"/>
          <w:sz w:val="24"/>
        </w:rPr>
        <w:t xml:space="preserve">, </w:t>
      </w:r>
      <w:r w:rsidR="008273A7">
        <w:rPr>
          <w:rFonts w:ascii="Times New Roman" w:hAnsi="Times New Roman"/>
          <w:sz w:val="24"/>
        </w:rPr>
        <w:t>applicable au 1</w:t>
      </w:r>
      <w:r w:rsidR="00036634" w:rsidRPr="008273A7">
        <w:rPr>
          <w:rFonts w:ascii="Times New Roman" w:hAnsi="Times New Roman"/>
          <w:sz w:val="24"/>
          <w:vertAlign w:val="superscript"/>
        </w:rPr>
        <w:t>er</w:t>
      </w:r>
      <w:r w:rsidR="00036634">
        <w:rPr>
          <w:rFonts w:ascii="Times New Roman" w:hAnsi="Times New Roman"/>
          <w:sz w:val="24"/>
        </w:rPr>
        <w:t xml:space="preserve"> janvier 2017</w:t>
      </w:r>
      <w:r w:rsidR="000D5506">
        <w:rPr>
          <w:rFonts w:ascii="Times New Roman" w:hAnsi="Times New Roman"/>
          <w:sz w:val="24"/>
        </w:rPr>
        <w:t>.</w:t>
      </w:r>
      <w:r w:rsidR="00036634">
        <w:rPr>
          <w:rFonts w:ascii="Times New Roman" w:hAnsi="Times New Roman"/>
          <w:sz w:val="24"/>
        </w:rPr>
        <w:t xml:space="preserve"> </w:t>
      </w:r>
    </w:p>
    <w:p w:rsidR="00AE1A5D" w:rsidRDefault="00EF6C84" w:rsidP="00197651">
      <w:pPr>
        <w:spacing w:after="240"/>
        <w:ind w:left="1134" w:firstLine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Les </w:t>
      </w:r>
      <w:r w:rsidR="00793118">
        <w:rPr>
          <w:rFonts w:ascii="Times New Roman" w:hAnsi="Times New Roman"/>
          <w:sz w:val="24"/>
        </w:rPr>
        <w:t>aménagements</w:t>
      </w:r>
      <w:r>
        <w:rPr>
          <w:rFonts w:ascii="Times New Roman" w:hAnsi="Times New Roman"/>
          <w:sz w:val="24"/>
        </w:rPr>
        <w:t xml:space="preserve"> seront réalisés en vue de répondre </w:t>
      </w:r>
      <w:r w:rsidRPr="00EF6C84">
        <w:rPr>
          <w:rFonts w:ascii="Times New Roman" w:hAnsi="Times New Roman"/>
          <w:sz w:val="24"/>
        </w:rPr>
        <w:t xml:space="preserve">aux critères de classement </w:t>
      </w:r>
      <w:r>
        <w:rPr>
          <w:rFonts w:ascii="Times New Roman" w:hAnsi="Times New Roman"/>
          <w:sz w:val="24"/>
        </w:rPr>
        <w:t>fédéral « Stade de modèle national »</w:t>
      </w:r>
      <w:r w:rsidRPr="00EF6C84">
        <w:rPr>
          <w:rFonts w:ascii="Times New Roman" w:hAnsi="Times New Roman"/>
          <w:sz w:val="24"/>
        </w:rPr>
        <w:t xml:space="preserve"> de février 2019 de la Fédération Française d'Athlétisme.</w:t>
      </w:r>
    </w:p>
    <w:p w:rsidR="00500AA7" w:rsidRDefault="00500AA7" w:rsidP="00197651">
      <w:pPr>
        <w:spacing w:after="240"/>
        <w:ind w:left="1134" w:firstLine="1134"/>
        <w:rPr>
          <w:rFonts w:ascii="Times New Roman" w:hAnsi="Times New Roman"/>
          <w:sz w:val="24"/>
        </w:rPr>
      </w:pPr>
      <w:r w:rsidRPr="00500AA7">
        <w:rPr>
          <w:rFonts w:ascii="Times New Roman" w:hAnsi="Times New Roman"/>
          <w:sz w:val="24"/>
        </w:rPr>
        <w:t>Il vous est aujourd'hui proposé d'approuver le programme de rénovation de la</w:t>
      </w:r>
      <w:r>
        <w:rPr>
          <w:rFonts w:ascii="Times New Roman" w:hAnsi="Times New Roman"/>
          <w:sz w:val="24"/>
        </w:rPr>
        <w:t xml:space="preserve"> </w:t>
      </w:r>
      <w:r w:rsidRPr="00500AA7">
        <w:rPr>
          <w:rFonts w:ascii="Times New Roman" w:hAnsi="Times New Roman"/>
          <w:sz w:val="24"/>
        </w:rPr>
        <w:t>pis</w:t>
      </w:r>
      <w:r w:rsidR="00036634">
        <w:rPr>
          <w:rFonts w:ascii="Times New Roman" w:hAnsi="Times New Roman"/>
          <w:sz w:val="24"/>
        </w:rPr>
        <w:t>te d'athlétisme sy</w:t>
      </w:r>
      <w:r w:rsidR="00793118">
        <w:rPr>
          <w:rFonts w:ascii="Times New Roman" w:hAnsi="Times New Roman"/>
          <w:sz w:val="24"/>
        </w:rPr>
        <w:t>nthétique du stade Courtemanche.</w:t>
      </w:r>
    </w:p>
    <w:p w:rsidR="00500AA7" w:rsidRDefault="00500AA7" w:rsidP="00197651">
      <w:pPr>
        <w:spacing w:after="120"/>
        <w:ind w:left="1134" w:firstLine="1134"/>
        <w:rPr>
          <w:rFonts w:ascii="Times New Roman" w:hAnsi="Times New Roman"/>
          <w:sz w:val="24"/>
        </w:rPr>
      </w:pPr>
      <w:r w:rsidRPr="00500AA7">
        <w:rPr>
          <w:rFonts w:ascii="Times New Roman" w:hAnsi="Times New Roman"/>
          <w:sz w:val="24"/>
        </w:rPr>
        <w:t>Le programme de l'opération consiste à procéder aux aménagements suivants :</w:t>
      </w:r>
    </w:p>
    <w:p w:rsidR="00AE1A5D" w:rsidRDefault="00500AA7" w:rsidP="00197651">
      <w:pPr>
        <w:spacing w:after="120"/>
        <w:ind w:left="1134" w:firstLine="1134"/>
        <w:rPr>
          <w:rFonts w:ascii="Times New Roman" w:hAnsi="Times New Roman"/>
          <w:sz w:val="24"/>
        </w:rPr>
      </w:pPr>
      <w:r w:rsidRPr="00500AA7">
        <w:rPr>
          <w:rFonts w:ascii="Times New Roman" w:hAnsi="Times New Roman"/>
          <w:sz w:val="24"/>
        </w:rPr>
        <w:t>- rénovation de l'infrastructure sportive (</w:t>
      </w:r>
      <w:r w:rsidR="00AE1A5D">
        <w:rPr>
          <w:rFonts w:ascii="Times New Roman" w:hAnsi="Times New Roman"/>
          <w:sz w:val="24"/>
        </w:rPr>
        <w:t xml:space="preserve">démolition, </w:t>
      </w:r>
      <w:r w:rsidR="00831AC0">
        <w:rPr>
          <w:rFonts w:ascii="Times New Roman" w:hAnsi="Times New Roman"/>
          <w:sz w:val="24"/>
        </w:rPr>
        <w:t>f</w:t>
      </w:r>
      <w:r w:rsidR="00AE1A5D">
        <w:rPr>
          <w:rFonts w:ascii="Times New Roman" w:hAnsi="Times New Roman"/>
          <w:sz w:val="24"/>
        </w:rPr>
        <w:t xml:space="preserve">ondations, </w:t>
      </w:r>
      <w:r w:rsidRPr="00500AA7">
        <w:rPr>
          <w:rFonts w:ascii="Times New Roman" w:hAnsi="Times New Roman"/>
          <w:sz w:val="24"/>
        </w:rPr>
        <w:t xml:space="preserve">caniveaux, </w:t>
      </w:r>
      <w:r w:rsidR="008273A7">
        <w:rPr>
          <w:rFonts w:ascii="Times New Roman" w:hAnsi="Times New Roman"/>
          <w:sz w:val="24"/>
        </w:rPr>
        <w:t xml:space="preserve">mise en œuvre d'un nouveau </w:t>
      </w:r>
      <w:r w:rsidRPr="00500AA7">
        <w:rPr>
          <w:rFonts w:ascii="Times New Roman" w:hAnsi="Times New Roman"/>
          <w:sz w:val="24"/>
        </w:rPr>
        <w:t>revêtement synthétique) ;</w:t>
      </w:r>
    </w:p>
    <w:p w:rsidR="00500AA7" w:rsidRDefault="00500AA7" w:rsidP="00197651">
      <w:pPr>
        <w:spacing w:after="120"/>
        <w:ind w:left="1134" w:firstLine="1134"/>
        <w:rPr>
          <w:rFonts w:ascii="Times New Roman" w:hAnsi="Times New Roman"/>
          <w:sz w:val="24"/>
        </w:rPr>
      </w:pPr>
      <w:r w:rsidRPr="00500AA7">
        <w:rPr>
          <w:rFonts w:ascii="Times New Roman" w:hAnsi="Times New Roman"/>
          <w:sz w:val="24"/>
        </w:rPr>
        <w:t>- repositi</w:t>
      </w:r>
      <w:r w:rsidR="00831AC0">
        <w:rPr>
          <w:rFonts w:ascii="Times New Roman" w:hAnsi="Times New Roman"/>
          <w:sz w:val="24"/>
        </w:rPr>
        <w:t>onnement de certains ateliers d’athlétisme</w:t>
      </w:r>
      <w:r w:rsidR="00FE36C2">
        <w:rPr>
          <w:rFonts w:ascii="Times New Roman" w:hAnsi="Times New Roman"/>
          <w:sz w:val="24"/>
        </w:rPr>
        <w:t xml:space="preserve"> (aires de lancers et de sauts,…) et des mains courantes</w:t>
      </w:r>
      <w:r w:rsidRPr="00500AA7">
        <w:rPr>
          <w:rFonts w:ascii="Times New Roman" w:hAnsi="Times New Roman"/>
          <w:sz w:val="24"/>
        </w:rPr>
        <w:t>;</w:t>
      </w:r>
    </w:p>
    <w:p w:rsidR="00500AA7" w:rsidRDefault="00AE1A5D" w:rsidP="00197651">
      <w:pPr>
        <w:spacing w:after="120"/>
        <w:ind w:left="1134" w:firstLine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reno</w:t>
      </w:r>
      <w:r w:rsidR="00FE36C2">
        <w:rPr>
          <w:rFonts w:ascii="Times New Roman" w:hAnsi="Times New Roman"/>
          <w:sz w:val="24"/>
        </w:rPr>
        <w:t>uvellement du matériel sportif,</w:t>
      </w:r>
      <w:r>
        <w:rPr>
          <w:rFonts w:ascii="Times New Roman" w:hAnsi="Times New Roman"/>
          <w:sz w:val="24"/>
        </w:rPr>
        <w:t xml:space="preserve"> de l’éclairage pour l'entraînement, </w:t>
      </w:r>
      <w:r w:rsidR="00FE36C2">
        <w:rPr>
          <w:rFonts w:ascii="Times New Roman" w:hAnsi="Times New Roman"/>
          <w:sz w:val="24"/>
        </w:rPr>
        <w:t xml:space="preserve">et </w:t>
      </w:r>
      <w:r>
        <w:rPr>
          <w:rFonts w:ascii="Times New Roman" w:hAnsi="Times New Roman"/>
          <w:sz w:val="24"/>
        </w:rPr>
        <w:t>de la sonorisation</w:t>
      </w:r>
    </w:p>
    <w:p w:rsidR="00AE1A5D" w:rsidRDefault="00AE1A5D" w:rsidP="00197651">
      <w:pPr>
        <w:spacing w:after="120"/>
        <w:ind w:left="1134" w:firstLine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reprise des circulations périphériq</w:t>
      </w:r>
      <w:r w:rsidR="00FE36C2">
        <w:rPr>
          <w:rFonts w:ascii="Times New Roman" w:hAnsi="Times New Roman"/>
          <w:sz w:val="24"/>
        </w:rPr>
        <w:t>ues et réseaux d’assainissement.</w:t>
      </w:r>
    </w:p>
    <w:p w:rsidR="00AE1A5D" w:rsidRPr="00500AA7" w:rsidRDefault="00AE1A5D" w:rsidP="00197651">
      <w:pPr>
        <w:spacing w:after="240"/>
        <w:ind w:left="1134" w:firstLine="1134"/>
        <w:rPr>
          <w:rFonts w:ascii="Times New Roman" w:hAnsi="Times New Roman"/>
          <w:sz w:val="24"/>
        </w:rPr>
      </w:pPr>
    </w:p>
    <w:p w:rsidR="00500AA7" w:rsidRPr="00500AA7" w:rsidRDefault="00500AA7" w:rsidP="00197651">
      <w:pPr>
        <w:spacing w:after="240"/>
        <w:ind w:left="1134" w:firstLine="1134"/>
        <w:rPr>
          <w:rFonts w:ascii="Times New Roman" w:hAnsi="Times New Roman"/>
          <w:sz w:val="24"/>
        </w:rPr>
      </w:pPr>
      <w:r w:rsidRPr="00500AA7">
        <w:rPr>
          <w:rFonts w:ascii="Times New Roman" w:hAnsi="Times New Roman"/>
          <w:sz w:val="24"/>
        </w:rPr>
        <w:t>L</w:t>
      </w:r>
      <w:r w:rsidR="00793118">
        <w:rPr>
          <w:rFonts w:ascii="Times New Roman" w:hAnsi="Times New Roman"/>
          <w:sz w:val="24"/>
        </w:rPr>
        <w:t>’envelopp</w:t>
      </w:r>
      <w:r w:rsidRPr="00500AA7">
        <w:rPr>
          <w:rFonts w:ascii="Times New Roman" w:hAnsi="Times New Roman"/>
          <w:sz w:val="24"/>
        </w:rPr>
        <w:t xml:space="preserve">e </w:t>
      </w:r>
      <w:r w:rsidR="00FE36C2">
        <w:rPr>
          <w:rFonts w:ascii="Times New Roman" w:hAnsi="Times New Roman"/>
          <w:sz w:val="24"/>
        </w:rPr>
        <w:t>financière</w:t>
      </w:r>
      <w:r w:rsidR="00831AC0">
        <w:rPr>
          <w:rFonts w:ascii="Times New Roman" w:hAnsi="Times New Roman"/>
          <w:sz w:val="24"/>
        </w:rPr>
        <w:t xml:space="preserve"> </w:t>
      </w:r>
      <w:r w:rsidRPr="00500AA7">
        <w:rPr>
          <w:rFonts w:ascii="Times New Roman" w:hAnsi="Times New Roman"/>
          <w:sz w:val="24"/>
        </w:rPr>
        <w:t>prévisionnel</w:t>
      </w:r>
      <w:r w:rsidR="00793118">
        <w:rPr>
          <w:rFonts w:ascii="Times New Roman" w:hAnsi="Times New Roman"/>
          <w:sz w:val="24"/>
        </w:rPr>
        <w:t>le</w:t>
      </w:r>
      <w:r w:rsidRPr="00500AA7">
        <w:rPr>
          <w:rFonts w:ascii="Times New Roman" w:hAnsi="Times New Roman"/>
          <w:sz w:val="24"/>
        </w:rPr>
        <w:t xml:space="preserve"> de l'opération est </w:t>
      </w:r>
      <w:r w:rsidR="00793118">
        <w:rPr>
          <w:rFonts w:ascii="Times New Roman" w:hAnsi="Times New Roman"/>
          <w:sz w:val="24"/>
        </w:rPr>
        <w:t xml:space="preserve">de </w:t>
      </w:r>
      <w:r w:rsidRPr="00500AA7">
        <w:rPr>
          <w:rFonts w:ascii="Times New Roman" w:hAnsi="Times New Roman"/>
          <w:sz w:val="24"/>
        </w:rPr>
        <w:t>1</w:t>
      </w:r>
      <w:r w:rsidR="00F84B13">
        <w:rPr>
          <w:rFonts w:ascii="Times New Roman" w:hAnsi="Times New Roman"/>
          <w:sz w:val="24"/>
        </w:rPr>
        <w:t> </w:t>
      </w:r>
      <w:r w:rsidR="00EF6C84">
        <w:rPr>
          <w:rFonts w:ascii="Times New Roman" w:hAnsi="Times New Roman"/>
          <w:sz w:val="24"/>
        </w:rPr>
        <w:t>500</w:t>
      </w:r>
      <w:r w:rsidR="00F84B13">
        <w:rPr>
          <w:rFonts w:ascii="Times New Roman" w:hAnsi="Times New Roman"/>
          <w:sz w:val="24"/>
        </w:rPr>
        <w:t> 000 € </w:t>
      </w:r>
      <w:r w:rsidR="00FE36C2">
        <w:rPr>
          <w:rFonts w:ascii="Times New Roman" w:hAnsi="Times New Roman"/>
          <w:sz w:val="24"/>
        </w:rPr>
        <w:t>TTC.</w:t>
      </w:r>
    </w:p>
    <w:p w:rsidR="00500AA7" w:rsidRDefault="00500AA7" w:rsidP="00197651">
      <w:pPr>
        <w:spacing w:after="480"/>
        <w:ind w:left="1134" w:firstLine="1134"/>
        <w:rPr>
          <w:rFonts w:ascii="Times New Roman" w:hAnsi="Times New Roman"/>
          <w:sz w:val="24"/>
        </w:rPr>
      </w:pPr>
      <w:r w:rsidRPr="00500AA7">
        <w:rPr>
          <w:rFonts w:ascii="Times New Roman" w:hAnsi="Times New Roman"/>
          <w:sz w:val="24"/>
        </w:rPr>
        <w:lastRenderedPageBreak/>
        <w:t>Le calendrier prévisionnel de réalisation prévoit un début des travaux en mars</w:t>
      </w:r>
      <w:r w:rsidR="00793118">
        <w:rPr>
          <w:rFonts w:ascii="Times New Roman" w:hAnsi="Times New Roman"/>
          <w:sz w:val="24"/>
        </w:rPr>
        <w:t xml:space="preserve"> </w:t>
      </w:r>
      <w:r w:rsidR="00EF6C84">
        <w:rPr>
          <w:rFonts w:ascii="Times New Roman" w:hAnsi="Times New Roman"/>
          <w:sz w:val="24"/>
        </w:rPr>
        <w:t>2021</w:t>
      </w:r>
      <w:r w:rsidRPr="00500AA7">
        <w:rPr>
          <w:rFonts w:ascii="Times New Roman" w:hAnsi="Times New Roman"/>
          <w:sz w:val="24"/>
        </w:rPr>
        <w:t xml:space="preserve">, et une livraison de la piste en </w:t>
      </w:r>
      <w:r w:rsidR="00EF6C84">
        <w:rPr>
          <w:rFonts w:ascii="Times New Roman" w:hAnsi="Times New Roman"/>
          <w:sz w:val="24"/>
        </w:rPr>
        <w:t>aout 2021</w:t>
      </w:r>
      <w:r w:rsidR="000D5506">
        <w:rPr>
          <w:rFonts w:ascii="Times New Roman" w:hAnsi="Times New Roman"/>
          <w:sz w:val="24"/>
        </w:rPr>
        <w:t xml:space="preserve"> ;</w:t>
      </w:r>
      <w:r w:rsidRPr="00500AA7">
        <w:rPr>
          <w:rFonts w:ascii="Times New Roman" w:hAnsi="Times New Roman"/>
          <w:sz w:val="24"/>
        </w:rPr>
        <w:t xml:space="preserve"> le respect de ce calendrier étant</w:t>
      </w:r>
      <w:r w:rsidR="00793118">
        <w:rPr>
          <w:rFonts w:ascii="Times New Roman" w:hAnsi="Times New Roman"/>
          <w:sz w:val="24"/>
        </w:rPr>
        <w:t xml:space="preserve"> </w:t>
      </w:r>
      <w:r w:rsidRPr="00500AA7">
        <w:rPr>
          <w:rFonts w:ascii="Times New Roman" w:hAnsi="Times New Roman"/>
          <w:sz w:val="24"/>
        </w:rPr>
        <w:t>fonction du bon déroulement des procédures d'attribution des marchés et des</w:t>
      </w:r>
      <w:r w:rsidR="00EF6C84">
        <w:rPr>
          <w:rFonts w:ascii="Times New Roman" w:hAnsi="Times New Roman"/>
          <w:sz w:val="24"/>
        </w:rPr>
        <w:t xml:space="preserve"> </w:t>
      </w:r>
      <w:r w:rsidRPr="00500AA7">
        <w:rPr>
          <w:rFonts w:ascii="Times New Roman" w:hAnsi="Times New Roman"/>
          <w:sz w:val="24"/>
        </w:rPr>
        <w:t xml:space="preserve">subventions </w:t>
      </w:r>
      <w:r w:rsidR="00B9799F">
        <w:rPr>
          <w:rFonts w:ascii="Times New Roman" w:hAnsi="Times New Roman"/>
          <w:sz w:val="24"/>
        </w:rPr>
        <w:t>sollicitées auprès de divers partenaires</w:t>
      </w:r>
      <w:r w:rsidRPr="00500AA7">
        <w:rPr>
          <w:rFonts w:ascii="Times New Roman" w:hAnsi="Times New Roman"/>
          <w:sz w:val="24"/>
        </w:rPr>
        <w:t>.</w:t>
      </w:r>
    </w:p>
    <w:p w:rsidR="00500AA7" w:rsidRDefault="00500AA7" w:rsidP="00197651">
      <w:pPr>
        <w:spacing w:after="240"/>
        <w:ind w:left="1134" w:firstLine="1134"/>
        <w:rPr>
          <w:rFonts w:ascii="Times New Roman" w:hAnsi="Times New Roman"/>
          <w:sz w:val="24"/>
        </w:rPr>
      </w:pPr>
      <w:r w:rsidRPr="00500AA7">
        <w:rPr>
          <w:rFonts w:ascii="Times New Roman" w:hAnsi="Times New Roman"/>
          <w:sz w:val="24"/>
        </w:rPr>
        <w:t>J'ai donc l'honneur de vous demander, mes c</w:t>
      </w:r>
      <w:r w:rsidR="00793118">
        <w:rPr>
          <w:rFonts w:ascii="Times New Roman" w:hAnsi="Times New Roman"/>
          <w:sz w:val="24"/>
        </w:rPr>
        <w:t>hers collègues, de bien vouloir</w:t>
      </w:r>
      <w:r w:rsidR="009267F0">
        <w:rPr>
          <w:rFonts w:ascii="Times New Roman" w:hAnsi="Times New Roman"/>
          <w:sz w:val="24"/>
        </w:rPr>
        <w:t xml:space="preserve"> </w:t>
      </w:r>
      <w:r w:rsidRPr="00500AA7">
        <w:rPr>
          <w:rFonts w:ascii="Times New Roman" w:hAnsi="Times New Roman"/>
          <w:sz w:val="24"/>
        </w:rPr>
        <w:t>:</w:t>
      </w:r>
    </w:p>
    <w:p w:rsidR="00500AA7" w:rsidRDefault="00500AA7" w:rsidP="00197651">
      <w:pPr>
        <w:spacing w:after="240"/>
        <w:ind w:left="1134" w:firstLine="1134"/>
        <w:rPr>
          <w:rFonts w:ascii="Times New Roman" w:hAnsi="Times New Roman"/>
          <w:sz w:val="24"/>
        </w:rPr>
      </w:pPr>
      <w:r w:rsidRPr="00500AA7">
        <w:rPr>
          <w:rFonts w:ascii="Times New Roman" w:hAnsi="Times New Roman"/>
          <w:sz w:val="24"/>
        </w:rPr>
        <w:t>1°) approuver le programme de rénovation de la piste d'athlétisme synthétique</w:t>
      </w:r>
      <w:r w:rsidR="00793118">
        <w:rPr>
          <w:rFonts w:ascii="Times New Roman" w:hAnsi="Times New Roman"/>
          <w:sz w:val="24"/>
        </w:rPr>
        <w:t xml:space="preserve"> </w:t>
      </w:r>
      <w:r w:rsidRPr="00500AA7">
        <w:rPr>
          <w:rFonts w:ascii="Times New Roman" w:hAnsi="Times New Roman"/>
          <w:sz w:val="24"/>
        </w:rPr>
        <w:t xml:space="preserve">du </w:t>
      </w:r>
      <w:r w:rsidR="004025A3">
        <w:rPr>
          <w:rFonts w:ascii="Times New Roman" w:hAnsi="Times New Roman"/>
          <w:sz w:val="24"/>
        </w:rPr>
        <w:t>stade Courtemanche</w:t>
      </w:r>
      <w:r w:rsidR="009267F0">
        <w:rPr>
          <w:rFonts w:ascii="Times New Roman" w:hAnsi="Times New Roman"/>
          <w:sz w:val="24"/>
        </w:rPr>
        <w:t xml:space="preserve"> </w:t>
      </w:r>
      <w:r w:rsidRPr="00500AA7">
        <w:rPr>
          <w:rFonts w:ascii="Times New Roman" w:hAnsi="Times New Roman"/>
          <w:sz w:val="24"/>
        </w:rPr>
        <w:t>;</w:t>
      </w:r>
    </w:p>
    <w:p w:rsidR="0013052D" w:rsidRDefault="00B9799F" w:rsidP="00197651">
      <w:pPr>
        <w:spacing w:after="240"/>
        <w:ind w:left="1134" w:firstLine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2638FE" w:rsidRPr="002638FE">
        <w:rPr>
          <w:rFonts w:ascii="Times New Roman" w:hAnsi="Times New Roman"/>
          <w:sz w:val="24"/>
        </w:rPr>
        <w:t xml:space="preserve">°) </w:t>
      </w:r>
      <w:r w:rsidR="00202E21" w:rsidRPr="00202E21">
        <w:rPr>
          <w:rFonts w:ascii="Times New Roman" w:hAnsi="Times New Roman"/>
          <w:sz w:val="24"/>
        </w:rPr>
        <w:t>dire que les dépenses afférentes seront inscrites au bu</w:t>
      </w:r>
      <w:r w:rsidR="00202E21">
        <w:rPr>
          <w:rFonts w:ascii="Times New Roman" w:hAnsi="Times New Roman"/>
          <w:sz w:val="24"/>
        </w:rPr>
        <w:t>dget primitif des exercices 20</w:t>
      </w:r>
      <w:r w:rsidR="004025A3">
        <w:rPr>
          <w:rFonts w:ascii="Times New Roman" w:hAnsi="Times New Roman"/>
          <w:sz w:val="24"/>
        </w:rPr>
        <w:t>20, 2021</w:t>
      </w:r>
      <w:r w:rsidR="00691DF2">
        <w:rPr>
          <w:rFonts w:ascii="Times New Roman" w:hAnsi="Times New Roman"/>
          <w:sz w:val="24"/>
        </w:rPr>
        <w:t xml:space="preserve"> et suivants.</w:t>
      </w:r>
      <w:r w:rsidR="00202E21" w:rsidRPr="00202E21">
        <w:rPr>
          <w:rFonts w:ascii="Times New Roman" w:hAnsi="Times New Roman"/>
          <w:sz w:val="24"/>
        </w:rPr>
        <w:t xml:space="preserve"> </w:t>
      </w:r>
    </w:p>
    <w:sectPr w:rsidR="0013052D" w:rsidSect="00197651">
      <w:headerReference w:type="default" r:id="rId8"/>
      <w:headerReference w:type="first" r:id="rId9"/>
      <w:footerReference w:type="first" r:id="rId10"/>
      <w:pgSz w:w="11907" w:h="16840"/>
      <w:pgMar w:top="1418" w:right="1418" w:bottom="851" w:left="567" w:header="720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23" w:rsidRDefault="00C71D23">
      <w:r>
        <w:separator/>
      </w:r>
    </w:p>
  </w:endnote>
  <w:endnote w:type="continuationSeparator" w:id="0">
    <w:p w:rsidR="00C71D23" w:rsidRDefault="00C7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EE" w:rsidRDefault="000216EE">
    <w:pPr>
      <w:pStyle w:val="Pieddepage"/>
      <w:jc w:val="right"/>
    </w:pPr>
    <w:r>
      <w:t>.../...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23" w:rsidRDefault="00C71D23">
      <w:r>
        <w:separator/>
      </w:r>
    </w:p>
  </w:footnote>
  <w:footnote w:type="continuationSeparator" w:id="0">
    <w:p w:rsidR="00C71D23" w:rsidRDefault="00C71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413773"/>
      <w:docPartObj>
        <w:docPartGallery w:val="Page Numbers (Top of Page)"/>
        <w:docPartUnique/>
      </w:docPartObj>
    </w:sdtPr>
    <w:sdtEndPr/>
    <w:sdtContent>
      <w:p w:rsidR="00197651" w:rsidRDefault="00197651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974">
          <w:rPr>
            <w:noProof/>
          </w:rPr>
          <w:t>2</w:t>
        </w:r>
        <w:r>
          <w:fldChar w:fldCharType="end"/>
        </w:r>
      </w:p>
    </w:sdtContent>
  </w:sdt>
  <w:p w:rsidR="000216EE" w:rsidRDefault="000216E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EE" w:rsidRPr="00EA2974" w:rsidRDefault="00EA2974" w:rsidP="00EA2974">
    <w:pPr>
      <w:ind w:right="284"/>
      <w:jc w:val="right"/>
      <w:rPr>
        <w:rFonts w:ascii="Times New Roman" w:hAnsi="Times New Roman"/>
        <w:b/>
        <w:sz w:val="48"/>
        <w:szCs w:val="48"/>
      </w:rPr>
    </w:pPr>
    <w:r w:rsidRPr="00EA2974">
      <w:rPr>
        <w:rFonts w:ascii="Times New Roman" w:hAnsi="Times New Roman"/>
        <w:b/>
        <w:sz w:val="48"/>
        <w:szCs w:val="48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E3D"/>
    <w:multiLevelType w:val="hybridMultilevel"/>
    <w:tmpl w:val="92CC372A"/>
    <w:lvl w:ilvl="0" w:tplc="479C8D2E">
      <w:start w:val="3"/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>
    <w:nsid w:val="1EF30D18"/>
    <w:multiLevelType w:val="hybridMultilevel"/>
    <w:tmpl w:val="426CA39A"/>
    <w:lvl w:ilvl="0" w:tplc="8552269A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>
    <w:nsid w:val="24BB491F"/>
    <w:multiLevelType w:val="hybridMultilevel"/>
    <w:tmpl w:val="84B814CA"/>
    <w:lvl w:ilvl="0" w:tplc="BAE0DBC4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3">
    <w:nsid w:val="3BFB41A5"/>
    <w:multiLevelType w:val="hybridMultilevel"/>
    <w:tmpl w:val="AE7E978E"/>
    <w:lvl w:ilvl="0" w:tplc="E52C8BF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4BC63F15"/>
    <w:multiLevelType w:val="hybridMultilevel"/>
    <w:tmpl w:val="C4C69860"/>
    <w:lvl w:ilvl="0" w:tplc="BDEC8C0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539B2984"/>
    <w:multiLevelType w:val="hybridMultilevel"/>
    <w:tmpl w:val="B8529EB8"/>
    <w:lvl w:ilvl="0" w:tplc="CE5C2D7E">
      <w:start w:val="1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>
    <w:nsid w:val="560825E7"/>
    <w:multiLevelType w:val="hybridMultilevel"/>
    <w:tmpl w:val="2F146302"/>
    <w:lvl w:ilvl="0" w:tplc="B7F26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E23BBB"/>
    <w:multiLevelType w:val="hybridMultilevel"/>
    <w:tmpl w:val="DE64390A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7C093A67"/>
    <w:multiLevelType w:val="hybridMultilevel"/>
    <w:tmpl w:val="000C2EC2"/>
    <w:lvl w:ilvl="0" w:tplc="8AD0E75A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B0"/>
    <w:rsid w:val="000216EE"/>
    <w:rsid w:val="00024607"/>
    <w:rsid w:val="0003335F"/>
    <w:rsid w:val="00036634"/>
    <w:rsid w:val="00041697"/>
    <w:rsid w:val="00050AC1"/>
    <w:rsid w:val="00055ABB"/>
    <w:rsid w:val="000705C2"/>
    <w:rsid w:val="00071D1F"/>
    <w:rsid w:val="0007721C"/>
    <w:rsid w:val="000804B5"/>
    <w:rsid w:val="000810C6"/>
    <w:rsid w:val="000828AF"/>
    <w:rsid w:val="00090DF3"/>
    <w:rsid w:val="000A1750"/>
    <w:rsid w:val="000A3E26"/>
    <w:rsid w:val="000A430E"/>
    <w:rsid w:val="000B141D"/>
    <w:rsid w:val="000B6729"/>
    <w:rsid w:val="000D175A"/>
    <w:rsid w:val="000D5506"/>
    <w:rsid w:val="000F49DD"/>
    <w:rsid w:val="000F601E"/>
    <w:rsid w:val="00101D12"/>
    <w:rsid w:val="00103B48"/>
    <w:rsid w:val="00104446"/>
    <w:rsid w:val="00113CA2"/>
    <w:rsid w:val="0011735C"/>
    <w:rsid w:val="0012356B"/>
    <w:rsid w:val="00124441"/>
    <w:rsid w:val="00126F68"/>
    <w:rsid w:val="00130472"/>
    <w:rsid w:val="0013052D"/>
    <w:rsid w:val="0014084B"/>
    <w:rsid w:val="00145967"/>
    <w:rsid w:val="001578E7"/>
    <w:rsid w:val="00162EAE"/>
    <w:rsid w:val="00185176"/>
    <w:rsid w:val="00187D73"/>
    <w:rsid w:val="00191CAA"/>
    <w:rsid w:val="00193665"/>
    <w:rsid w:val="00196FED"/>
    <w:rsid w:val="00197651"/>
    <w:rsid w:val="001A3344"/>
    <w:rsid w:val="001B001D"/>
    <w:rsid w:val="001B146B"/>
    <w:rsid w:val="001B35CE"/>
    <w:rsid w:val="001C53CB"/>
    <w:rsid w:val="001D6A07"/>
    <w:rsid w:val="001D6F8E"/>
    <w:rsid w:val="001F21EB"/>
    <w:rsid w:val="001F57F8"/>
    <w:rsid w:val="001F6B1C"/>
    <w:rsid w:val="00202E21"/>
    <w:rsid w:val="00207991"/>
    <w:rsid w:val="00215127"/>
    <w:rsid w:val="002224B1"/>
    <w:rsid w:val="0022285F"/>
    <w:rsid w:val="00233F01"/>
    <w:rsid w:val="00235215"/>
    <w:rsid w:val="00241A3C"/>
    <w:rsid w:val="00251344"/>
    <w:rsid w:val="00255186"/>
    <w:rsid w:val="002638FE"/>
    <w:rsid w:val="002871E5"/>
    <w:rsid w:val="00287F5D"/>
    <w:rsid w:val="002A1E36"/>
    <w:rsid w:val="002A7079"/>
    <w:rsid w:val="002B60BB"/>
    <w:rsid w:val="002C5DAC"/>
    <w:rsid w:val="002D18C0"/>
    <w:rsid w:val="002D1CA4"/>
    <w:rsid w:val="002D417A"/>
    <w:rsid w:val="002D593A"/>
    <w:rsid w:val="002D7C73"/>
    <w:rsid w:val="002F0158"/>
    <w:rsid w:val="002F3650"/>
    <w:rsid w:val="00316A4B"/>
    <w:rsid w:val="00316FDA"/>
    <w:rsid w:val="00324CB6"/>
    <w:rsid w:val="00325DED"/>
    <w:rsid w:val="00332326"/>
    <w:rsid w:val="00361EE9"/>
    <w:rsid w:val="0037204A"/>
    <w:rsid w:val="00373788"/>
    <w:rsid w:val="00375947"/>
    <w:rsid w:val="00391A61"/>
    <w:rsid w:val="0039721E"/>
    <w:rsid w:val="003A14CF"/>
    <w:rsid w:val="003A75A6"/>
    <w:rsid w:val="003B165F"/>
    <w:rsid w:val="003C363F"/>
    <w:rsid w:val="003D0683"/>
    <w:rsid w:val="003D5636"/>
    <w:rsid w:val="003E24DC"/>
    <w:rsid w:val="003E661C"/>
    <w:rsid w:val="003F75F8"/>
    <w:rsid w:val="004025A3"/>
    <w:rsid w:val="004357C2"/>
    <w:rsid w:val="00443387"/>
    <w:rsid w:val="004468FE"/>
    <w:rsid w:val="0045575A"/>
    <w:rsid w:val="00455ED0"/>
    <w:rsid w:val="00460560"/>
    <w:rsid w:val="00461F9D"/>
    <w:rsid w:val="004621CA"/>
    <w:rsid w:val="0046246E"/>
    <w:rsid w:val="00467E64"/>
    <w:rsid w:val="004717CA"/>
    <w:rsid w:val="00476BB0"/>
    <w:rsid w:val="00480643"/>
    <w:rsid w:val="0049135A"/>
    <w:rsid w:val="0049272B"/>
    <w:rsid w:val="00495825"/>
    <w:rsid w:val="004A7868"/>
    <w:rsid w:val="004B519E"/>
    <w:rsid w:val="004B62DB"/>
    <w:rsid w:val="004C24AA"/>
    <w:rsid w:val="004C56AC"/>
    <w:rsid w:val="004D42BC"/>
    <w:rsid w:val="004D68E1"/>
    <w:rsid w:val="004D7AC5"/>
    <w:rsid w:val="004E7666"/>
    <w:rsid w:val="004F0D09"/>
    <w:rsid w:val="004F1B63"/>
    <w:rsid w:val="004F21F2"/>
    <w:rsid w:val="004F4419"/>
    <w:rsid w:val="00500AA7"/>
    <w:rsid w:val="0052291D"/>
    <w:rsid w:val="00531F3D"/>
    <w:rsid w:val="005375D2"/>
    <w:rsid w:val="005410EA"/>
    <w:rsid w:val="00570831"/>
    <w:rsid w:val="00582D6C"/>
    <w:rsid w:val="005877B5"/>
    <w:rsid w:val="00595CC2"/>
    <w:rsid w:val="005A68CD"/>
    <w:rsid w:val="005B2106"/>
    <w:rsid w:val="005B42C4"/>
    <w:rsid w:val="005B7F9E"/>
    <w:rsid w:val="005C0D22"/>
    <w:rsid w:val="005D1A9C"/>
    <w:rsid w:val="005D6922"/>
    <w:rsid w:val="005E23DE"/>
    <w:rsid w:val="005E490C"/>
    <w:rsid w:val="005F3423"/>
    <w:rsid w:val="005F73E5"/>
    <w:rsid w:val="00605914"/>
    <w:rsid w:val="00611F18"/>
    <w:rsid w:val="00620AC9"/>
    <w:rsid w:val="00635BCA"/>
    <w:rsid w:val="0065163E"/>
    <w:rsid w:val="0065617F"/>
    <w:rsid w:val="00656C3D"/>
    <w:rsid w:val="006611FF"/>
    <w:rsid w:val="00661423"/>
    <w:rsid w:val="006617DF"/>
    <w:rsid w:val="00664328"/>
    <w:rsid w:val="0067650B"/>
    <w:rsid w:val="00683B64"/>
    <w:rsid w:val="00684A2B"/>
    <w:rsid w:val="00687969"/>
    <w:rsid w:val="00691DF2"/>
    <w:rsid w:val="006927EF"/>
    <w:rsid w:val="006B18E6"/>
    <w:rsid w:val="006B70FD"/>
    <w:rsid w:val="006D55AE"/>
    <w:rsid w:val="006D57E3"/>
    <w:rsid w:val="006E5B20"/>
    <w:rsid w:val="006E7BA6"/>
    <w:rsid w:val="006F181A"/>
    <w:rsid w:val="006F1FF9"/>
    <w:rsid w:val="006F4CD8"/>
    <w:rsid w:val="0072094F"/>
    <w:rsid w:val="00731E38"/>
    <w:rsid w:val="007446A1"/>
    <w:rsid w:val="00747281"/>
    <w:rsid w:val="007574B0"/>
    <w:rsid w:val="00762230"/>
    <w:rsid w:val="0077098E"/>
    <w:rsid w:val="007831C7"/>
    <w:rsid w:val="007833C7"/>
    <w:rsid w:val="00783E2A"/>
    <w:rsid w:val="00793118"/>
    <w:rsid w:val="007B208B"/>
    <w:rsid w:val="007B21C9"/>
    <w:rsid w:val="007B2DC5"/>
    <w:rsid w:val="007C077D"/>
    <w:rsid w:val="007C14ED"/>
    <w:rsid w:val="007C4FA0"/>
    <w:rsid w:val="007C59F4"/>
    <w:rsid w:val="007D27DB"/>
    <w:rsid w:val="007D6A0B"/>
    <w:rsid w:val="007E0D23"/>
    <w:rsid w:val="007F5CDE"/>
    <w:rsid w:val="00801DEB"/>
    <w:rsid w:val="008026F4"/>
    <w:rsid w:val="0082111D"/>
    <w:rsid w:val="008273A7"/>
    <w:rsid w:val="00831AC0"/>
    <w:rsid w:val="0086256B"/>
    <w:rsid w:val="008639F9"/>
    <w:rsid w:val="00881E79"/>
    <w:rsid w:val="00883C4A"/>
    <w:rsid w:val="0088732D"/>
    <w:rsid w:val="00894428"/>
    <w:rsid w:val="008A6129"/>
    <w:rsid w:val="008A643A"/>
    <w:rsid w:val="008B2757"/>
    <w:rsid w:val="008B68A3"/>
    <w:rsid w:val="008B7BAF"/>
    <w:rsid w:val="008C1805"/>
    <w:rsid w:val="008D47F6"/>
    <w:rsid w:val="008E3AF5"/>
    <w:rsid w:val="009163A1"/>
    <w:rsid w:val="009267F0"/>
    <w:rsid w:val="00936038"/>
    <w:rsid w:val="0094218F"/>
    <w:rsid w:val="009427D0"/>
    <w:rsid w:val="00943E09"/>
    <w:rsid w:val="0096540E"/>
    <w:rsid w:val="00971B1A"/>
    <w:rsid w:val="00974619"/>
    <w:rsid w:val="00975AFF"/>
    <w:rsid w:val="00986392"/>
    <w:rsid w:val="00996E0D"/>
    <w:rsid w:val="0099764D"/>
    <w:rsid w:val="009A3629"/>
    <w:rsid w:val="009A5514"/>
    <w:rsid w:val="009C036F"/>
    <w:rsid w:val="009C4BFD"/>
    <w:rsid w:val="009C6DB6"/>
    <w:rsid w:val="009E6D26"/>
    <w:rsid w:val="00A00981"/>
    <w:rsid w:val="00A044FB"/>
    <w:rsid w:val="00A06ABF"/>
    <w:rsid w:val="00A251F3"/>
    <w:rsid w:val="00A3301A"/>
    <w:rsid w:val="00A350FB"/>
    <w:rsid w:val="00A56773"/>
    <w:rsid w:val="00A57A6E"/>
    <w:rsid w:val="00A63929"/>
    <w:rsid w:val="00A67646"/>
    <w:rsid w:val="00A74E81"/>
    <w:rsid w:val="00A85826"/>
    <w:rsid w:val="00A9122E"/>
    <w:rsid w:val="00AA2056"/>
    <w:rsid w:val="00AB25AB"/>
    <w:rsid w:val="00AC24F3"/>
    <w:rsid w:val="00AC648F"/>
    <w:rsid w:val="00AD0BB4"/>
    <w:rsid w:val="00AE0E40"/>
    <w:rsid w:val="00AE1A5D"/>
    <w:rsid w:val="00AE76BE"/>
    <w:rsid w:val="00AF4A39"/>
    <w:rsid w:val="00AF6EAF"/>
    <w:rsid w:val="00B17B0D"/>
    <w:rsid w:val="00B20738"/>
    <w:rsid w:val="00B21E3D"/>
    <w:rsid w:val="00B24517"/>
    <w:rsid w:val="00B26CC8"/>
    <w:rsid w:val="00B27877"/>
    <w:rsid w:val="00B32AF9"/>
    <w:rsid w:val="00B37955"/>
    <w:rsid w:val="00B46611"/>
    <w:rsid w:val="00B52FE6"/>
    <w:rsid w:val="00B57B92"/>
    <w:rsid w:val="00B76927"/>
    <w:rsid w:val="00B77C44"/>
    <w:rsid w:val="00B8401A"/>
    <w:rsid w:val="00B8437F"/>
    <w:rsid w:val="00B9799F"/>
    <w:rsid w:val="00BA0F9E"/>
    <w:rsid w:val="00BB1B3C"/>
    <w:rsid w:val="00BD3285"/>
    <w:rsid w:val="00BF2F13"/>
    <w:rsid w:val="00BF7D6B"/>
    <w:rsid w:val="00C02E1A"/>
    <w:rsid w:val="00C178C2"/>
    <w:rsid w:val="00C17F01"/>
    <w:rsid w:val="00C21DA9"/>
    <w:rsid w:val="00C3780C"/>
    <w:rsid w:val="00C51625"/>
    <w:rsid w:val="00C5250C"/>
    <w:rsid w:val="00C71D23"/>
    <w:rsid w:val="00C72A2D"/>
    <w:rsid w:val="00C74871"/>
    <w:rsid w:val="00C810B0"/>
    <w:rsid w:val="00C86CDF"/>
    <w:rsid w:val="00CA3461"/>
    <w:rsid w:val="00CA44F0"/>
    <w:rsid w:val="00CB118E"/>
    <w:rsid w:val="00CC3C95"/>
    <w:rsid w:val="00CE01D6"/>
    <w:rsid w:val="00CF6CC2"/>
    <w:rsid w:val="00D045F9"/>
    <w:rsid w:val="00D04C85"/>
    <w:rsid w:val="00D10BE4"/>
    <w:rsid w:val="00D10F47"/>
    <w:rsid w:val="00D139C3"/>
    <w:rsid w:val="00D22D86"/>
    <w:rsid w:val="00D51F2D"/>
    <w:rsid w:val="00D53DDC"/>
    <w:rsid w:val="00D54A16"/>
    <w:rsid w:val="00D56DD2"/>
    <w:rsid w:val="00D66323"/>
    <w:rsid w:val="00D84C8B"/>
    <w:rsid w:val="00DB2CFC"/>
    <w:rsid w:val="00DB31C7"/>
    <w:rsid w:val="00DB3DF0"/>
    <w:rsid w:val="00DE7511"/>
    <w:rsid w:val="00DF762F"/>
    <w:rsid w:val="00E06851"/>
    <w:rsid w:val="00E20B0A"/>
    <w:rsid w:val="00E2356C"/>
    <w:rsid w:val="00E2689F"/>
    <w:rsid w:val="00E32456"/>
    <w:rsid w:val="00E43D45"/>
    <w:rsid w:val="00E465DA"/>
    <w:rsid w:val="00E52155"/>
    <w:rsid w:val="00E675BD"/>
    <w:rsid w:val="00E768EF"/>
    <w:rsid w:val="00E90776"/>
    <w:rsid w:val="00E948C2"/>
    <w:rsid w:val="00E97B07"/>
    <w:rsid w:val="00EA0EA6"/>
    <w:rsid w:val="00EA2974"/>
    <w:rsid w:val="00EA3197"/>
    <w:rsid w:val="00EA4EEF"/>
    <w:rsid w:val="00EB019F"/>
    <w:rsid w:val="00EC0558"/>
    <w:rsid w:val="00EC6A46"/>
    <w:rsid w:val="00EC7332"/>
    <w:rsid w:val="00EE78BD"/>
    <w:rsid w:val="00EF3DB2"/>
    <w:rsid w:val="00EF6C84"/>
    <w:rsid w:val="00EF7A31"/>
    <w:rsid w:val="00F02DBC"/>
    <w:rsid w:val="00F115BF"/>
    <w:rsid w:val="00F12DA1"/>
    <w:rsid w:val="00F271B2"/>
    <w:rsid w:val="00F40BA1"/>
    <w:rsid w:val="00F45DBF"/>
    <w:rsid w:val="00F60774"/>
    <w:rsid w:val="00F70A13"/>
    <w:rsid w:val="00F7379E"/>
    <w:rsid w:val="00F800CE"/>
    <w:rsid w:val="00F84B13"/>
    <w:rsid w:val="00F86CA4"/>
    <w:rsid w:val="00FB2913"/>
    <w:rsid w:val="00FC3224"/>
    <w:rsid w:val="00FD0BBF"/>
    <w:rsid w:val="00FE36C2"/>
    <w:rsid w:val="00FE7D02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rFonts w:ascii="Times New Roman" w:hAnsi="Times New Roman"/>
      <w:b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rFonts w:ascii="Times New Roman" w:hAnsi="Times New Roman"/>
      <w:i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rFonts w:ascii="Times New Roman" w:hAnsi="Times New Roman"/>
      <w:i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</w:style>
  <w:style w:type="paragraph" w:customStyle="1" w:styleId="Corpsdetexte21">
    <w:name w:val="Corps de texte 21"/>
    <w:basedOn w:val="Normal"/>
    <w:pPr>
      <w:tabs>
        <w:tab w:val="left" w:pos="2977"/>
      </w:tabs>
      <w:spacing w:line="240" w:lineRule="atLeast"/>
      <w:ind w:left="1276" w:firstLine="1134"/>
      <w:jc w:val="both"/>
    </w:pPr>
    <w:rPr>
      <w:rFonts w:ascii="Times New Roman" w:hAnsi="Times New Roman"/>
      <w:sz w:val="24"/>
    </w:rPr>
  </w:style>
  <w:style w:type="paragraph" w:customStyle="1" w:styleId="Normalcentr1">
    <w:name w:val="Normal centré1"/>
    <w:basedOn w:val="Normal"/>
    <w:pPr>
      <w:tabs>
        <w:tab w:val="left" w:pos="2977"/>
      </w:tabs>
      <w:spacing w:line="240" w:lineRule="atLeast"/>
      <w:ind w:left="1276" w:right="-142" w:firstLine="1134"/>
    </w:pPr>
    <w:rPr>
      <w:rFonts w:ascii="Times New Roman" w:hAnsi="Times New Roman"/>
      <w:color w:val="FF0000"/>
      <w:sz w:val="24"/>
    </w:rPr>
  </w:style>
  <w:style w:type="paragraph" w:customStyle="1" w:styleId="Corpsdetexte22">
    <w:name w:val="Corps de texte 22"/>
    <w:basedOn w:val="Normal"/>
    <w:pPr>
      <w:tabs>
        <w:tab w:val="left" w:pos="2977"/>
      </w:tabs>
      <w:spacing w:line="240" w:lineRule="atLeast"/>
      <w:ind w:left="1276" w:firstLine="1134"/>
    </w:pPr>
    <w:rPr>
      <w:rFonts w:ascii="Times New Roman" w:hAnsi="Times New Roman"/>
      <w:color w:val="FF0000"/>
      <w:sz w:val="24"/>
    </w:rPr>
  </w:style>
  <w:style w:type="paragraph" w:customStyle="1" w:styleId="Corpsdetexte23">
    <w:name w:val="Corps de texte 23"/>
    <w:basedOn w:val="Normal"/>
    <w:pPr>
      <w:spacing w:line="240" w:lineRule="atLeast"/>
      <w:ind w:left="1276" w:firstLine="1418"/>
    </w:pPr>
    <w:rPr>
      <w:rFonts w:ascii="Times New Roman" w:hAnsi="Times New Roman"/>
      <w:sz w:val="24"/>
    </w:rPr>
  </w:style>
  <w:style w:type="paragraph" w:customStyle="1" w:styleId="Normalcentr2">
    <w:name w:val="Normal centré2"/>
    <w:basedOn w:val="Normal"/>
    <w:pPr>
      <w:tabs>
        <w:tab w:val="left" w:pos="2977"/>
      </w:tabs>
      <w:spacing w:line="240" w:lineRule="atLeast"/>
      <w:ind w:left="1276" w:right="-283" w:firstLine="1134"/>
    </w:pPr>
    <w:rPr>
      <w:rFonts w:ascii="Times New Roman" w:hAnsi="Times New Roman"/>
      <w:color w:val="0000FF"/>
      <w:sz w:val="24"/>
    </w:rPr>
  </w:style>
  <w:style w:type="paragraph" w:styleId="Textedebulles">
    <w:name w:val="Balloon Text"/>
    <w:basedOn w:val="Normal"/>
    <w:semiHidden/>
    <w:rsid w:val="00E32456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6D55AE"/>
  </w:style>
  <w:style w:type="paragraph" w:styleId="Paragraphedeliste">
    <w:name w:val="List Paragraph"/>
    <w:basedOn w:val="Normal"/>
    <w:uiPriority w:val="34"/>
    <w:qFormat/>
    <w:rsid w:val="002D18C0"/>
    <w:pPr>
      <w:ind w:left="708"/>
    </w:pPr>
  </w:style>
  <w:style w:type="character" w:customStyle="1" w:styleId="En-tteCar">
    <w:name w:val="En-tête Car"/>
    <w:basedOn w:val="Policepardfaut"/>
    <w:link w:val="En-tte"/>
    <w:uiPriority w:val="99"/>
    <w:rsid w:val="0019765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rFonts w:ascii="Times New Roman" w:hAnsi="Times New Roman"/>
      <w:b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rFonts w:ascii="Times New Roman" w:hAnsi="Times New Roman"/>
      <w:i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rFonts w:ascii="Times New Roman" w:hAnsi="Times New Roman"/>
      <w:i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</w:style>
  <w:style w:type="paragraph" w:customStyle="1" w:styleId="Corpsdetexte21">
    <w:name w:val="Corps de texte 21"/>
    <w:basedOn w:val="Normal"/>
    <w:pPr>
      <w:tabs>
        <w:tab w:val="left" w:pos="2977"/>
      </w:tabs>
      <w:spacing w:line="240" w:lineRule="atLeast"/>
      <w:ind w:left="1276" w:firstLine="1134"/>
      <w:jc w:val="both"/>
    </w:pPr>
    <w:rPr>
      <w:rFonts w:ascii="Times New Roman" w:hAnsi="Times New Roman"/>
      <w:sz w:val="24"/>
    </w:rPr>
  </w:style>
  <w:style w:type="paragraph" w:customStyle="1" w:styleId="Normalcentr1">
    <w:name w:val="Normal centré1"/>
    <w:basedOn w:val="Normal"/>
    <w:pPr>
      <w:tabs>
        <w:tab w:val="left" w:pos="2977"/>
      </w:tabs>
      <w:spacing w:line="240" w:lineRule="atLeast"/>
      <w:ind w:left="1276" w:right="-142" w:firstLine="1134"/>
    </w:pPr>
    <w:rPr>
      <w:rFonts w:ascii="Times New Roman" w:hAnsi="Times New Roman"/>
      <w:color w:val="FF0000"/>
      <w:sz w:val="24"/>
    </w:rPr>
  </w:style>
  <w:style w:type="paragraph" w:customStyle="1" w:styleId="Corpsdetexte22">
    <w:name w:val="Corps de texte 22"/>
    <w:basedOn w:val="Normal"/>
    <w:pPr>
      <w:tabs>
        <w:tab w:val="left" w:pos="2977"/>
      </w:tabs>
      <w:spacing w:line="240" w:lineRule="atLeast"/>
      <w:ind w:left="1276" w:firstLine="1134"/>
    </w:pPr>
    <w:rPr>
      <w:rFonts w:ascii="Times New Roman" w:hAnsi="Times New Roman"/>
      <w:color w:val="FF0000"/>
      <w:sz w:val="24"/>
    </w:rPr>
  </w:style>
  <w:style w:type="paragraph" w:customStyle="1" w:styleId="Corpsdetexte23">
    <w:name w:val="Corps de texte 23"/>
    <w:basedOn w:val="Normal"/>
    <w:pPr>
      <w:spacing w:line="240" w:lineRule="atLeast"/>
      <w:ind w:left="1276" w:firstLine="1418"/>
    </w:pPr>
    <w:rPr>
      <w:rFonts w:ascii="Times New Roman" w:hAnsi="Times New Roman"/>
      <w:sz w:val="24"/>
    </w:rPr>
  </w:style>
  <w:style w:type="paragraph" w:customStyle="1" w:styleId="Normalcentr2">
    <w:name w:val="Normal centré2"/>
    <w:basedOn w:val="Normal"/>
    <w:pPr>
      <w:tabs>
        <w:tab w:val="left" w:pos="2977"/>
      </w:tabs>
      <w:spacing w:line="240" w:lineRule="atLeast"/>
      <w:ind w:left="1276" w:right="-283" w:firstLine="1134"/>
    </w:pPr>
    <w:rPr>
      <w:rFonts w:ascii="Times New Roman" w:hAnsi="Times New Roman"/>
      <w:color w:val="0000FF"/>
      <w:sz w:val="24"/>
    </w:rPr>
  </w:style>
  <w:style w:type="paragraph" w:styleId="Textedebulles">
    <w:name w:val="Balloon Text"/>
    <w:basedOn w:val="Normal"/>
    <w:semiHidden/>
    <w:rsid w:val="00E32456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6D55AE"/>
  </w:style>
  <w:style w:type="paragraph" w:styleId="Paragraphedeliste">
    <w:name w:val="List Paragraph"/>
    <w:basedOn w:val="Normal"/>
    <w:uiPriority w:val="34"/>
    <w:qFormat/>
    <w:rsid w:val="002D18C0"/>
    <w:pPr>
      <w:ind w:left="708"/>
    </w:pPr>
  </w:style>
  <w:style w:type="character" w:customStyle="1" w:styleId="En-tteCar">
    <w:name w:val="En-tête Car"/>
    <w:basedOn w:val="Policepardfaut"/>
    <w:link w:val="En-tte"/>
    <w:uiPriority w:val="99"/>
    <w:rsid w:val="0019765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-1_ORGANISATION_DU_SERVICE\C-Boite_a_outils_administratifs\Instances_municipales\Conseil_Municipal\1_Deliberations_DJ\2012\00_cm_5_mars\Jardins_Familiaux_%20Programme_2012_2014\AS_13NV_Rapport_DC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AS_13NV_Rapport_DCM.dot</Template>
  <TotalTime>1</TotalTime>
  <Pages>2</Pages>
  <Words>413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DCM</vt:lpstr>
    </vt:vector>
  </TitlesOfParts>
  <Company>Ville de Rennes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DCM</dc:title>
  <dc:creator>Ville de Rennes</dc:creator>
  <cp:lastModifiedBy>BOUVET Véronique</cp:lastModifiedBy>
  <cp:revision>3</cp:revision>
  <cp:lastPrinted>2020-01-07T13:33:00Z</cp:lastPrinted>
  <dcterms:created xsi:type="dcterms:W3CDTF">2020-01-24T10:07:00Z</dcterms:created>
  <dcterms:modified xsi:type="dcterms:W3CDTF">2020-01-28T15:10:00Z</dcterms:modified>
</cp:coreProperties>
</file>